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B7F1" w14:textId="001923E2" w:rsidR="00571739" w:rsidRPr="00B849DF" w:rsidRDefault="00B849DF" w:rsidP="00571739">
      <w:pPr>
        <w:ind w:right="-851"/>
        <w:rPr>
          <w:rFonts w:ascii="Arial" w:hAnsi="Arial" w:cs="Arial"/>
          <w:bCs/>
          <w:sz w:val="28"/>
          <w:szCs w:val="28"/>
        </w:rPr>
      </w:pPr>
      <w:proofErr w:type="spellStart"/>
      <w:r w:rsidRPr="00B849DF">
        <w:rPr>
          <w:rFonts w:ascii="Arial" w:hAnsi="Arial" w:cs="Arial"/>
          <w:bCs/>
          <w:caps w:val="0"/>
          <w:sz w:val="28"/>
          <w:szCs w:val="28"/>
        </w:rPr>
        <w:t>Holcim</w:t>
      </w:r>
      <w:proofErr w:type="spellEnd"/>
      <w:r w:rsidRPr="00B849DF">
        <w:rPr>
          <w:rFonts w:ascii="Arial" w:hAnsi="Arial" w:cs="Arial"/>
          <w:bCs/>
          <w:caps w:val="0"/>
          <w:sz w:val="28"/>
          <w:szCs w:val="28"/>
        </w:rPr>
        <w:t xml:space="preserve"> (Česko), a.s.</w:t>
      </w:r>
      <w:r w:rsidR="00571739" w:rsidRPr="00B849DF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786AE4D3" w14:textId="77777777" w:rsidR="00856D14" w:rsidRDefault="00856D14" w:rsidP="0059539E">
      <w:pPr>
        <w:ind w:right="-851"/>
        <w:rPr>
          <w:rFonts w:ascii="Arial" w:hAnsi="Arial" w:cs="Arial"/>
          <w:sz w:val="24"/>
          <w:szCs w:val="24"/>
        </w:rPr>
      </w:pPr>
    </w:p>
    <w:p w14:paraId="1C9F10CD" w14:textId="218C4572" w:rsidR="00E15A59" w:rsidRPr="00A43CDD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A43CDD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A43CDD">
        <w:rPr>
          <w:rFonts w:ascii="Arial" w:hAnsi="Arial" w:cs="Arial"/>
          <w:b w:val="0"/>
          <w:bCs/>
          <w:sz w:val="24"/>
          <w:szCs w:val="24"/>
        </w:rPr>
        <w:t>2</w:t>
      </w:r>
      <w:r w:rsidR="00B849DF">
        <w:rPr>
          <w:rFonts w:ascii="Arial" w:hAnsi="Arial" w:cs="Arial"/>
          <w:b w:val="0"/>
          <w:bCs/>
          <w:sz w:val="24"/>
          <w:szCs w:val="24"/>
        </w:rPr>
        <w:t>2</w:t>
      </w:r>
      <w:r w:rsidRPr="00A43CDD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1D5448FD" w14:textId="77777777" w:rsidR="0059539E" w:rsidRPr="00856D14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pro</w:t>
      </w:r>
      <w:r w:rsidRPr="00856D14">
        <w:rPr>
          <w:rFonts w:ascii="Arial" w:hAnsi="Arial" w:cs="Arial"/>
          <w:sz w:val="24"/>
          <w:szCs w:val="24"/>
        </w:rPr>
        <w:t xml:space="preserve"> </w:t>
      </w:r>
      <w:r w:rsidR="003A19C2" w:rsidRPr="00856D14">
        <w:rPr>
          <w:rFonts w:ascii="Arial" w:hAnsi="Arial" w:cs="Arial"/>
          <w:i/>
          <w:sz w:val="24"/>
          <w:szCs w:val="24"/>
        </w:rPr>
        <w:t>FYZICKÉ OSOBY s TRVALÝM POBYTEM</w:t>
      </w:r>
      <w:r w:rsidRPr="00856D14">
        <w:rPr>
          <w:rFonts w:ascii="Arial" w:hAnsi="Arial" w:cs="Arial"/>
          <w:i/>
          <w:sz w:val="24"/>
          <w:szCs w:val="24"/>
        </w:rPr>
        <w:t xml:space="preserve"> v české republice</w:t>
      </w:r>
      <w:r w:rsidRPr="00856D14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B849DF" w:rsidRPr="00D814B8" w14:paraId="501C05DD" w14:textId="77777777" w:rsidTr="00A174C3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6A6E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A8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B849DF" w:rsidRPr="00D814B8" w14:paraId="1DC16840" w14:textId="77777777" w:rsidTr="00A174C3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C5A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*:</w:t>
            </w:r>
          </w:p>
        </w:tc>
      </w:tr>
      <w:tr w:rsidR="00B849DF" w:rsidRPr="00D814B8" w14:paraId="2FAA0523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91008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8BFE5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6AED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  <w:p w14:paraId="3C4EA202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B849DF" w:rsidRPr="00D814B8" w14:paraId="08DFCCDA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3E476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0470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2A2C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C6D95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4E88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9AFE8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E0C7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1A32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DBCA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C360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27E91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E6574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6F8D2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4566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447A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E748A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9B0E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4F89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91B52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B849DF" w:rsidRPr="00D814B8" w14:paraId="768B29F0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0CC26A7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197C0618" w14:textId="77777777" w:rsidR="00B849DF" w:rsidRPr="003A19C2" w:rsidRDefault="00B849DF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4602818A" w14:textId="77777777" w:rsidR="00B849DF" w:rsidRPr="00E15A59" w:rsidRDefault="00B849DF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69305529" w14:textId="77777777" w:rsidR="00B849DF" w:rsidRDefault="00B849DF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3FF16A" w14:textId="77777777" w:rsidR="00B849DF" w:rsidRPr="00D814B8" w:rsidRDefault="00B849DF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61D6272" w14:textId="77777777" w:rsidR="00B849DF" w:rsidRDefault="00B849DF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6056A1D4" w14:textId="77777777" w:rsidR="00B849DF" w:rsidRPr="00D814B8" w:rsidRDefault="00B849DF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B849DF" w:rsidRPr="00D814B8" w14:paraId="6CD9B20B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D9EB" w14:textId="77777777" w:rsidR="00B849DF" w:rsidRDefault="00B849DF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27B8DE6B" w14:textId="77777777" w:rsidR="00B849DF" w:rsidRDefault="00B849DF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A3984BC" w14:textId="77777777" w:rsidR="00B849DF" w:rsidRPr="00D814B8" w:rsidRDefault="00B849DF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BA626A6" w14:textId="77777777" w:rsidR="00B849DF" w:rsidRDefault="00B849DF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02555A5" w14:textId="77777777" w:rsidR="00B849DF" w:rsidRDefault="00B849DF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33535C48" w14:textId="77777777" w:rsidR="00B849DF" w:rsidRPr="00D814B8" w:rsidRDefault="00B849DF" w:rsidP="00A174C3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07F89F" w14:textId="77777777" w:rsidR="00B849DF" w:rsidRPr="00D814B8" w:rsidRDefault="00B849DF" w:rsidP="00A174C3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30A97A1D" w14:textId="77777777" w:rsidR="00856D14" w:rsidRDefault="00856D14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61BBACE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30DA5970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05F7639" w14:textId="5148E49D" w:rsidR="00571739" w:rsidRPr="006910D1" w:rsidRDefault="00571739" w:rsidP="00C03732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úředně ověřeným podpisem</w:t>
      </w:r>
      <w:r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 xml:space="preserve">v případě, že výše dividendy bude převyšovat částku </w:t>
      </w:r>
      <w:r>
        <w:rPr>
          <w:rFonts w:ascii="Arial" w:hAnsi="Arial"/>
          <w:b w:val="0"/>
          <w:bCs/>
          <w:caps w:val="0"/>
          <w:sz w:val="18"/>
          <w:szCs w:val="18"/>
        </w:rPr>
        <w:br/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2</w:t>
      </w:r>
      <w:r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000,- Kč.</w:t>
      </w:r>
    </w:p>
    <w:p w14:paraId="4E9D642A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4B919FBC" w14:textId="32D3C14C" w:rsidR="00856D14" w:rsidRPr="00C03732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C03732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  <w:r w:rsidR="00C03732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Dividenda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a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m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  <w:r w:rsidR="00C03732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Pr="00C03732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2CA9C192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C1656B6" w14:textId="74774821" w:rsidR="00571739" w:rsidRPr="00293643" w:rsidRDefault="00571739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 xml:space="preserve">Zástupci akcionáře bude dividenda vyplacena na základě předložení plné moci s podpisem akcionáře a čestného prohlášení o daňové rezidenci akcionáře. Pravost podpisu zmocnitele na plné moci a čestném prohlášení o daňové rezidenci musí být úředně ověřena v případě, kdy výše dividendy bude převyšovat částku 2 000,- Kč. </w:t>
      </w:r>
    </w:p>
    <w:p w14:paraId="1C0F94CF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1CCC890A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6DB2152E" w14:textId="73A81B0D" w:rsidR="00856D14" w:rsidRPr="00293643" w:rsidRDefault="00856D14" w:rsidP="00CB593F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50390E">
        <w:rPr>
          <w:rFonts w:ascii="Arial" w:hAnsi="Arial"/>
          <w:b w:val="0"/>
          <w:caps w:val="0"/>
          <w:sz w:val="18"/>
          <w:szCs w:val="18"/>
        </w:rPr>
        <w:t>„</w:t>
      </w:r>
      <w:proofErr w:type="spellStart"/>
      <w:r w:rsidR="00BE77A4">
        <w:rPr>
          <w:rFonts w:ascii="Arial" w:hAnsi="Arial"/>
          <w:b w:val="0"/>
          <w:caps w:val="0"/>
          <w:sz w:val="18"/>
          <w:szCs w:val="18"/>
        </w:rPr>
        <w:t>Holcim</w:t>
      </w:r>
      <w:proofErr w:type="spellEnd"/>
      <w:r w:rsidR="00BE77A4">
        <w:rPr>
          <w:rFonts w:ascii="Arial" w:hAnsi="Arial"/>
          <w:b w:val="0"/>
          <w:caps w:val="0"/>
          <w:sz w:val="18"/>
          <w:szCs w:val="18"/>
        </w:rPr>
        <w:t xml:space="preserve">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0209F7A6" w14:textId="77777777" w:rsidR="00CB593F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63E369AA" w14:textId="60784C0A" w:rsidR="00856D14" w:rsidRPr="00CB593F" w:rsidRDefault="00CB593F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26598496" w14:textId="536E50E1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</w:t>
      </w:r>
      <w:proofErr w:type="gramStart"/>
      <w:r w:rsidRPr="00CB593F">
        <w:rPr>
          <w:rFonts w:ascii="Arial" w:hAnsi="Arial"/>
          <w:bCs/>
          <w:caps w:val="0"/>
          <w:sz w:val="18"/>
          <w:szCs w:val="18"/>
        </w:rPr>
        <w:t>13b</w:t>
      </w:r>
      <w:proofErr w:type="gramEnd"/>
      <w:r w:rsidR="00CB593F">
        <w:rPr>
          <w:rFonts w:ascii="Arial" w:hAnsi="Arial"/>
          <w:bCs/>
          <w:caps w:val="0"/>
          <w:sz w:val="18"/>
          <w:szCs w:val="18"/>
        </w:rPr>
        <w:t>,</w:t>
      </w:r>
    </w:p>
    <w:p w14:paraId="53404290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63466082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1DF13F09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4B0BEDA6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23A8C7AF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1D0137E7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7AD6B7F9" w14:textId="43AC0563" w:rsidR="00D30783" w:rsidRDefault="00D30783"/>
    <w:p w14:paraId="39577F62" w14:textId="5E166FC9" w:rsidR="00856D14" w:rsidRDefault="00856D14"/>
    <w:p w14:paraId="6618E8B1" w14:textId="6AFBC7BF" w:rsidR="00856D14" w:rsidRDefault="00856D14"/>
    <w:sectPr w:rsidR="00856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86EE" w14:textId="77777777" w:rsidR="006F7838" w:rsidRDefault="006F7838" w:rsidP="0059539E">
      <w:r>
        <w:separator/>
      </w:r>
    </w:p>
  </w:endnote>
  <w:endnote w:type="continuationSeparator" w:id="0">
    <w:p w14:paraId="292AE310" w14:textId="77777777" w:rsidR="006F7838" w:rsidRDefault="006F7838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DDA0" w14:textId="77777777" w:rsidR="006F7838" w:rsidRDefault="006F7838" w:rsidP="0059539E">
      <w:r>
        <w:separator/>
      </w:r>
    </w:p>
  </w:footnote>
  <w:footnote w:type="continuationSeparator" w:id="0">
    <w:p w14:paraId="3FE9D6FC" w14:textId="77777777" w:rsidR="006F7838" w:rsidRDefault="006F7838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C5C38"/>
    <w:rsid w:val="002C2D11"/>
    <w:rsid w:val="00353049"/>
    <w:rsid w:val="0036056F"/>
    <w:rsid w:val="003A19C2"/>
    <w:rsid w:val="003D12ED"/>
    <w:rsid w:val="0050390E"/>
    <w:rsid w:val="00564E06"/>
    <w:rsid w:val="00571739"/>
    <w:rsid w:val="0059539E"/>
    <w:rsid w:val="005A5229"/>
    <w:rsid w:val="006B0829"/>
    <w:rsid w:val="006F7838"/>
    <w:rsid w:val="007038BF"/>
    <w:rsid w:val="00721861"/>
    <w:rsid w:val="007F23C6"/>
    <w:rsid w:val="00856D14"/>
    <w:rsid w:val="00914124"/>
    <w:rsid w:val="00925E0A"/>
    <w:rsid w:val="00980133"/>
    <w:rsid w:val="00981E70"/>
    <w:rsid w:val="009B1669"/>
    <w:rsid w:val="00A10FD6"/>
    <w:rsid w:val="00A43CDD"/>
    <w:rsid w:val="00A97F4E"/>
    <w:rsid w:val="00B01E83"/>
    <w:rsid w:val="00B26A2B"/>
    <w:rsid w:val="00B849DF"/>
    <w:rsid w:val="00BD2813"/>
    <w:rsid w:val="00BE77A4"/>
    <w:rsid w:val="00BF358F"/>
    <w:rsid w:val="00C03732"/>
    <w:rsid w:val="00C2522D"/>
    <w:rsid w:val="00C53BCB"/>
    <w:rsid w:val="00CB593F"/>
    <w:rsid w:val="00D30783"/>
    <w:rsid w:val="00E15A59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13</cp:revision>
  <dcterms:created xsi:type="dcterms:W3CDTF">2022-05-09T08:59:00Z</dcterms:created>
  <dcterms:modified xsi:type="dcterms:W3CDTF">2023-07-12T13:33:00Z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2023-07-12T13:32:30Z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dc558ad5-a3be-4f22-99e5-30caeeab44e3</vt:lpwstr>
  </property>
  <property fmtid="{D5CDD505-2E9C-101B-9397-08002B2CF9AE}" pid="15" name="MSIP_Label_d3efb3d8-da8e-4bca-ad86-9c58735adff5_ContentBits">
    <vt:lpwstr>0</vt:lpwstr>
  </property>
</Properties>
</file>