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B9D1" w14:textId="77777777" w:rsidR="00E969E5" w:rsidRDefault="00E969E5" w:rsidP="00E969E5">
      <w:pPr>
        <w:rPr>
          <w:rFonts w:ascii="Arial" w:hAnsi="Arial" w:cs="Arial"/>
          <w:i/>
          <w:sz w:val="24"/>
          <w:szCs w:val="24"/>
        </w:rPr>
      </w:pPr>
    </w:p>
    <w:p w14:paraId="01E8CD66" w14:textId="75E9DC26" w:rsidR="00EE5140" w:rsidRPr="00856D14" w:rsidRDefault="00CD1329" w:rsidP="00EE5140">
      <w:pPr>
        <w:ind w:right="-85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aps w:val="0"/>
          <w:sz w:val="24"/>
          <w:szCs w:val="24"/>
        </w:rPr>
        <w:t>LAFARGE CEMENT, A.S.;</w:t>
      </w:r>
      <w:r w:rsidR="00EE5140" w:rsidRPr="00856D14">
        <w:rPr>
          <w:rFonts w:ascii="Arial" w:hAnsi="Arial" w:cs="Arial"/>
          <w:bCs/>
          <w:caps w:val="0"/>
          <w:sz w:val="24"/>
          <w:szCs w:val="24"/>
        </w:rPr>
        <w:t xml:space="preserve">  ISIN </w:t>
      </w:r>
      <w:r w:rsidR="00E51013">
        <w:rPr>
          <w:rFonts w:ascii="Arial" w:hAnsi="Arial" w:cs="Arial"/>
          <w:bCs/>
          <w:caps w:val="0"/>
          <w:sz w:val="24"/>
          <w:szCs w:val="24"/>
        </w:rPr>
        <w:t>CZ0008418951</w:t>
      </w:r>
    </w:p>
    <w:p w14:paraId="74539BCB" w14:textId="77777777" w:rsidR="00E969E5" w:rsidRDefault="00E969E5" w:rsidP="00A01B52">
      <w:pPr>
        <w:rPr>
          <w:rFonts w:ascii="Arial" w:hAnsi="Arial" w:cs="Arial"/>
          <w:sz w:val="24"/>
          <w:szCs w:val="24"/>
        </w:rPr>
      </w:pPr>
    </w:p>
    <w:p w14:paraId="468CA6F1" w14:textId="0F567A39" w:rsidR="00A01B52" w:rsidRDefault="00A01B52" w:rsidP="00E969E5">
      <w:pPr>
        <w:jc w:val="both"/>
        <w:rPr>
          <w:rFonts w:ascii="Arial" w:hAnsi="Arial" w:cs="Arial"/>
          <w:i/>
          <w:sz w:val="24"/>
          <w:szCs w:val="24"/>
        </w:rPr>
      </w:pPr>
      <w:r w:rsidRPr="00EE5140">
        <w:rPr>
          <w:rFonts w:ascii="Arial" w:hAnsi="Arial" w:cs="Arial"/>
          <w:b w:val="0"/>
          <w:bCs/>
          <w:sz w:val="24"/>
          <w:szCs w:val="24"/>
        </w:rPr>
        <w:t>Podklady k výplatě</w:t>
      </w:r>
      <w:r w:rsidR="00E969E5" w:rsidRPr="00EE5140">
        <w:rPr>
          <w:rFonts w:ascii="Arial" w:hAnsi="Arial" w:cs="Arial"/>
          <w:b w:val="0"/>
          <w:bCs/>
          <w:sz w:val="24"/>
          <w:szCs w:val="24"/>
        </w:rPr>
        <w:t xml:space="preserve"> dividendy za rok 20</w:t>
      </w:r>
      <w:r w:rsidR="00F95C5E" w:rsidRPr="00EE5140">
        <w:rPr>
          <w:rFonts w:ascii="Arial" w:hAnsi="Arial" w:cs="Arial"/>
          <w:b w:val="0"/>
          <w:bCs/>
          <w:sz w:val="24"/>
          <w:szCs w:val="24"/>
        </w:rPr>
        <w:t>2</w:t>
      </w:r>
      <w:r w:rsidR="00EE5140" w:rsidRPr="00EE5140">
        <w:rPr>
          <w:rFonts w:ascii="Arial" w:hAnsi="Arial" w:cs="Arial"/>
          <w:b w:val="0"/>
          <w:bCs/>
          <w:sz w:val="24"/>
          <w:szCs w:val="24"/>
        </w:rPr>
        <w:t>1</w:t>
      </w:r>
      <w:r w:rsidRPr="00EE5140">
        <w:rPr>
          <w:rFonts w:ascii="Arial" w:hAnsi="Arial" w:cs="Arial"/>
          <w:b w:val="0"/>
          <w:bCs/>
          <w:sz w:val="24"/>
          <w:szCs w:val="24"/>
        </w:rPr>
        <w:t xml:space="preserve"> bezhotovostním způsobem pro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správce</w:t>
      </w:r>
    </w:p>
    <w:p w14:paraId="1CED507B" w14:textId="77777777" w:rsidR="00EF4381" w:rsidRDefault="00EF4381"/>
    <w:p w14:paraId="57354BDC" w14:textId="77777777" w:rsidR="00E969E5" w:rsidRDefault="00E969E5" w:rsidP="00FF4820">
      <w:pPr>
        <w:tabs>
          <w:tab w:val="left" w:pos="1800"/>
        </w:tabs>
        <w:ind w:right="482"/>
        <w:jc w:val="both"/>
        <w:rPr>
          <w:rFonts w:ascii="Arial" w:hAnsi="Arial"/>
          <w:b w:val="0"/>
          <w:i/>
          <w:caps w:val="0"/>
          <w:sz w:val="18"/>
          <w:szCs w:val="18"/>
        </w:rPr>
      </w:pPr>
    </w:p>
    <w:p w14:paraId="32AC1435" w14:textId="77777777" w:rsidR="00E969E5" w:rsidRPr="00E969E5" w:rsidRDefault="00E969E5" w:rsidP="00FF4820">
      <w:pPr>
        <w:pStyle w:val="BodyText22"/>
        <w:numPr>
          <w:ilvl w:val="0"/>
          <w:numId w:val="1"/>
        </w:numPr>
        <w:spacing w:after="0" w:line="240" w:lineRule="auto"/>
        <w:ind w:right="0"/>
        <w:rPr>
          <w:sz w:val="18"/>
          <w:szCs w:val="18"/>
        </w:rPr>
      </w:pPr>
      <w:r w:rsidRPr="00E969E5">
        <w:rPr>
          <w:sz w:val="18"/>
          <w:szCs w:val="18"/>
        </w:rPr>
        <w:t>originál nebo úředně ověřenou kopii výpisu z obchodního rejstříku správce;</w:t>
      </w:r>
    </w:p>
    <w:p w14:paraId="0E901491" w14:textId="77777777" w:rsidR="00E969E5" w:rsidRPr="00E969E5" w:rsidRDefault="00E969E5" w:rsidP="00FF4820">
      <w:pPr>
        <w:pStyle w:val="BodyText22"/>
        <w:numPr>
          <w:ilvl w:val="0"/>
          <w:numId w:val="1"/>
        </w:numPr>
        <w:spacing w:after="0" w:line="240" w:lineRule="auto"/>
        <w:ind w:right="0"/>
        <w:rPr>
          <w:sz w:val="18"/>
          <w:szCs w:val="18"/>
        </w:rPr>
      </w:pPr>
      <w:r w:rsidRPr="00E969E5">
        <w:rPr>
          <w:sz w:val="18"/>
          <w:szCs w:val="18"/>
        </w:rPr>
        <w:t>případně plnou moc pro osobu, která správce zastupuje s úředně ověřenými podpisy;</w:t>
      </w:r>
    </w:p>
    <w:p w14:paraId="4871B3F3" w14:textId="7530068D" w:rsidR="00E969E5" w:rsidRPr="00E969E5" w:rsidRDefault="00E969E5" w:rsidP="00FF4820">
      <w:pPr>
        <w:pStyle w:val="BodyText22"/>
        <w:numPr>
          <w:ilvl w:val="0"/>
          <w:numId w:val="1"/>
        </w:numPr>
        <w:spacing w:after="0" w:line="240" w:lineRule="auto"/>
        <w:ind w:right="0"/>
        <w:rPr>
          <w:sz w:val="18"/>
          <w:szCs w:val="18"/>
        </w:rPr>
      </w:pPr>
      <w:r w:rsidRPr="00E969E5">
        <w:rPr>
          <w:sz w:val="18"/>
          <w:szCs w:val="18"/>
        </w:rPr>
        <w:t>žádost o výplatu bezhotovostním způsobem</w:t>
      </w:r>
      <w:r w:rsidR="00EE5140">
        <w:rPr>
          <w:sz w:val="18"/>
          <w:szCs w:val="18"/>
        </w:rPr>
        <w:t xml:space="preserve"> </w:t>
      </w:r>
      <w:r w:rsidRPr="00E969E5">
        <w:rPr>
          <w:sz w:val="18"/>
          <w:szCs w:val="18"/>
        </w:rPr>
        <w:t>s</w:t>
      </w:r>
      <w:r w:rsidR="00EE5140">
        <w:rPr>
          <w:sz w:val="18"/>
          <w:szCs w:val="18"/>
        </w:rPr>
        <w:t xml:space="preserve"> </w:t>
      </w:r>
      <w:r w:rsidRPr="00E969E5">
        <w:rPr>
          <w:sz w:val="18"/>
          <w:szCs w:val="18"/>
        </w:rPr>
        <w:t>uvedením zúčtovacích údajů (název peněžního ústavu, jeho kód, číslo a název účtu) podepsanou s úředním ověřením buď zplnomocněnou osobou, nebo statutárním orgánem dle výpisu z obchodního rejstříku;</w:t>
      </w:r>
    </w:p>
    <w:p w14:paraId="4D1150BC" w14:textId="6FBE4D65" w:rsidR="00E969E5" w:rsidRPr="00E969E5" w:rsidRDefault="00E969E5" w:rsidP="00FF4820">
      <w:pPr>
        <w:pStyle w:val="BodyText22"/>
        <w:numPr>
          <w:ilvl w:val="0"/>
          <w:numId w:val="1"/>
        </w:numPr>
        <w:spacing w:after="0" w:line="240" w:lineRule="auto"/>
        <w:ind w:right="0"/>
        <w:rPr>
          <w:sz w:val="18"/>
          <w:szCs w:val="18"/>
        </w:rPr>
      </w:pPr>
      <w:r w:rsidRPr="00E969E5">
        <w:rPr>
          <w:sz w:val="18"/>
          <w:szCs w:val="18"/>
        </w:rPr>
        <w:t xml:space="preserve">čestné prohlášení správce o skutečných vlastnících a daňové rezidenci konečných akcionářů; </w:t>
      </w:r>
    </w:p>
    <w:p w14:paraId="2C5325DF" w14:textId="77777777" w:rsidR="00E969E5" w:rsidRPr="00E969E5" w:rsidRDefault="00E969E5" w:rsidP="00FF4820">
      <w:pPr>
        <w:pStyle w:val="BodyText22"/>
        <w:numPr>
          <w:ilvl w:val="0"/>
          <w:numId w:val="1"/>
        </w:numPr>
        <w:spacing w:after="0" w:line="240" w:lineRule="auto"/>
        <w:ind w:right="0"/>
        <w:rPr>
          <w:sz w:val="18"/>
          <w:szCs w:val="18"/>
        </w:rPr>
      </w:pPr>
      <w:r w:rsidRPr="00E969E5">
        <w:rPr>
          <w:sz w:val="18"/>
          <w:szCs w:val="18"/>
        </w:rPr>
        <w:t>pro případné uplatnění snížené sazby daně je třeba u cizinců potvrzení o daňovém domicilu platné pro rok, ve kterém je výplata realizována a vyplněné přiložené Prohlášení zahraniční osoby o skutečném vlastnictví příjmu (dále jen Prohlášení) s úředně ověřenými podpisy;</w:t>
      </w:r>
    </w:p>
    <w:p w14:paraId="0CE0B33B" w14:textId="77777777" w:rsidR="00E969E5" w:rsidRPr="00E969E5" w:rsidRDefault="00E969E5" w:rsidP="00FF4820">
      <w:pPr>
        <w:pStyle w:val="BodyText22"/>
        <w:numPr>
          <w:ilvl w:val="0"/>
          <w:numId w:val="1"/>
        </w:numPr>
        <w:spacing w:after="0" w:line="240" w:lineRule="auto"/>
        <w:ind w:right="0"/>
        <w:rPr>
          <w:sz w:val="18"/>
          <w:szCs w:val="18"/>
        </w:rPr>
      </w:pPr>
      <w:r w:rsidRPr="00E969E5">
        <w:rPr>
          <w:sz w:val="18"/>
          <w:szCs w:val="18"/>
        </w:rPr>
        <w:t>potvrzení příslušného orgánu o statusu fondu nebo instituce penzijního pojištění dle §19 zákona č. 586/1992 o dani z příjmů pro uplatnění osvobození od srážkové daně;</w:t>
      </w:r>
    </w:p>
    <w:p w14:paraId="2348A265" w14:textId="525B5B7C" w:rsidR="00E969E5" w:rsidRDefault="00E969E5" w:rsidP="00FF4820">
      <w:pPr>
        <w:pStyle w:val="BodyText22"/>
        <w:numPr>
          <w:ilvl w:val="0"/>
          <w:numId w:val="1"/>
        </w:numPr>
        <w:spacing w:after="0" w:line="240" w:lineRule="auto"/>
        <w:ind w:right="0"/>
        <w:rPr>
          <w:sz w:val="18"/>
          <w:szCs w:val="18"/>
        </w:rPr>
      </w:pPr>
      <w:r w:rsidRPr="00E969E5">
        <w:rPr>
          <w:sz w:val="18"/>
          <w:szCs w:val="18"/>
        </w:rPr>
        <w:t>seznam všech prostředníků (správců nebo jiných subjektů), přes které byla výplata provedena až ke konečnému vlastníkovi výplaty (majiteli cenných papírů) a prohlášení těchto prostředníků, že výplatu skutečně obdrželi a dále vyplatili</w:t>
      </w:r>
    </w:p>
    <w:p w14:paraId="7F58762E" w14:textId="05F954BF" w:rsidR="00F95C5E" w:rsidRDefault="00F95C5E" w:rsidP="00FF4820">
      <w:pPr>
        <w:pStyle w:val="Odstavecseseznamem"/>
        <w:numPr>
          <w:ilvl w:val="0"/>
          <w:numId w:val="1"/>
        </w:numPr>
        <w:jc w:val="both"/>
        <w:rPr>
          <w:rFonts w:ascii="Arial" w:hAnsi="Arial"/>
          <w:b w:val="0"/>
          <w:caps w:val="0"/>
          <w:sz w:val="18"/>
          <w:szCs w:val="18"/>
        </w:rPr>
      </w:pPr>
      <w:r w:rsidRPr="00F95C5E">
        <w:rPr>
          <w:rFonts w:ascii="Arial" w:hAnsi="Arial"/>
          <w:b w:val="0"/>
          <w:caps w:val="0"/>
          <w:sz w:val="18"/>
          <w:szCs w:val="18"/>
        </w:rPr>
        <w:t xml:space="preserve">v případě akcionářů – právnických osob se sídlem na území České republiky </w:t>
      </w:r>
      <w:r w:rsidR="00EE5140">
        <w:rPr>
          <w:rFonts w:ascii="Arial" w:hAnsi="Arial"/>
          <w:b w:val="0"/>
          <w:caps w:val="0"/>
          <w:sz w:val="18"/>
          <w:szCs w:val="18"/>
        </w:rPr>
        <w:t xml:space="preserve">žádáme o provedení zápisu skutečného majitele </w:t>
      </w:r>
      <w:r w:rsidRPr="00F95C5E">
        <w:rPr>
          <w:rFonts w:ascii="Arial" w:hAnsi="Arial"/>
          <w:b w:val="0"/>
          <w:caps w:val="0"/>
          <w:sz w:val="18"/>
          <w:szCs w:val="18"/>
        </w:rPr>
        <w:t xml:space="preserve">v souladu s §53 odst. 2 zákona č. 37/2021 Sb., o evidenci skutečných majitelů </w:t>
      </w:r>
    </w:p>
    <w:p w14:paraId="4934D297" w14:textId="660A3FD4" w:rsidR="006D4EBC" w:rsidRPr="006D4EBC" w:rsidRDefault="006D4EBC" w:rsidP="00FF4820">
      <w:pPr>
        <w:pStyle w:val="Odstavecseseznamem"/>
        <w:numPr>
          <w:ilvl w:val="0"/>
          <w:numId w:val="1"/>
        </w:numPr>
        <w:jc w:val="both"/>
        <w:rPr>
          <w:rFonts w:ascii="Arial" w:hAnsi="Arial"/>
          <w:b w:val="0"/>
          <w:bCs/>
          <w:caps w:val="0"/>
          <w:sz w:val="18"/>
          <w:szCs w:val="18"/>
        </w:rPr>
      </w:pPr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v případě majitelů cenných papírů, kteří mají sídlo mimo území České republiky, za které nebude předložen daňový domicil a prohlášení skutečného vlastníka příjmů, případně jiné dokumenty nejpozději </w:t>
      </w:r>
      <w:r w:rsidRPr="00E51013">
        <w:rPr>
          <w:rFonts w:ascii="Arial" w:hAnsi="Arial"/>
          <w:caps w:val="0"/>
          <w:sz w:val="18"/>
          <w:szCs w:val="18"/>
        </w:rPr>
        <w:t>do 2</w:t>
      </w:r>
      <w:r w:rsidR="00E51013" w:rsidRPr="00E51013">
        <w:rPr>
          <w:rFonts w:ascii="Arial" w:hAnsi="Arial"/>
          <w:caps w:val="0"/>
          <w:sz w:val="18"/>
          <w:szCs w:val="18"/>
        </w:rPr>
        <w:t>4</w:t>
      </w:r>
      <w:r w:rsidRPr="00E51013">
        <w:rPr>
          <w:rFonts w:ascii="Arial" w:hAnsi="Arial"/>
          <w:caps w:val="0"/>
          <w:sz w:val="18"/>
          <w:szCs w:val="18"/>
        </w:rPr>
        <w:t>.06.2022</w:t>
      </w:r>
      <w:r w:rsidRPr="006D4EBC">
        <w:rPr>
          <w:rFonts w:ascii="Arial" w:hAnsi="Arial"/>
          <w:b w:val="0"/>
          <w:bCs/>
          <w:caps w:val="0"/>
          <w:sz w:val="18"/>
          <w:szCs w:val="18"/>
        </w:rPr>
        <w:t>, bude aplikována srážková daň ve výši stanovené platnými právními předpisy v České republice. Pokud majitel cenných papírů hodlá uplatnit nižší sazbu srážkové daně dle smlouvy o zamezení dvojího zdanění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či uplatnit případné osvobození od daně z příjmů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musí všechny skutečnosti potvrzující nárok na nižší či nulovou sazbu srážkové daně (zejména v souladu s §19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odst. 1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písm. d) a §19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odst. 1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písm. r)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zákona č.586/1992 Sb.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o daních z příjmů v platném znění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a pokynem MF ČR D-286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apod.) předložit ČS v termínu nejpozději </w:t>
      </w:r>
      <w:r w:rsidRPr="00E51013">
        <w:rPr>
          <w:rFonts w:ascii="Arial" w:hAnsi="Arial"/>
          <w:caps w:val="0"/>
          <w:sz w:val="18"/>
          <w:szCs w:val="18"/>
        </w:rPr>
        <w:t>do 2</w:t>
      </w:r>
      <w:r w:rsidR="00E51013" w:rsidRPr="00E51013">
        <w:rPr>
          <w:rFonts w:ascii="Arial" w:hAnsi="Arial"/>
          <w:caps w:val="0"/>
          <w:sz w:val="18"/>
          <w:szCs w:val="18"/>
        </w:rPr>
        <w:t>4</w:t>
      </w:r>
      <w:r w:rsidRPr="00E51013">
        <w:rPr>
          <w:rFonts w:ascii="Arial" w:hAnsi="Arial"/>
          <w:caps w:val="0"/>
          <w:sz w:val="18"/>
          <w:szCs w:val="18"/>
        </w:rPr>
        <w:t>.06.2022.</w:t>
      </w:r>
    </w:p>
    <w:p w14:paraId="15D17293" w14:textId="77777777" w:rsidR="00F95C5E" w:rsidRPr="00E969E5" w:rsidRDefault="00F95C5E" w:rsidP="00F95C5E">
      <w:pPr>
        <w:pStyle w:val="BodyText22"/>
        <w:spacing w:after="0" w:line="240" w:lineRule="auto"/>
        <w:ind w:left="1800" w:right="0"/>
        <w:rPr>
          <w:sz w:val="18"/>
          <w:szCs w:val="18"/>
        </w:rPr>
      </w:pPr>
    </w:p>
    <w:p w14:paraId="348ACCDE" w14:textId="77777777" w:rsidR="00E969E5" w:rsidRPr="003C01CC" w:rsidRDefault="00E969E5" w:rsidP="00E969E5">
      <w:pPr>
        <w:tabs>
          <w:tab w:val="left" w:pos="1800"/>
        </w:tabs>
        <w:ind w:right="482"/>
        <w:jc w:val="both"/>
        <w:rPr>
          <w:rFonts w:ascii="Arial" w:hAnsi="Arial"/>
          <w:b w:val="0"/>
          <w:i/>
          <w:caps w:val="0"/>
          <w:sz w:val="18"/>
          <w:szCs w:val="18"/>
        </w:rPr>
      </w:pPr>
    </w:p>
    <w:p w14:paraId="4BE221C3" w14:textId="77777777" w:rsidR="00A01B52" w:rsidRDefault="00A01B52"/>
    <w:sectPr w:rsidR="00A01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BDD51" w14:textId="77777777" w:rsidR="002752C1" w:rsidRDefault="002752C1" w:rsidP="00A01B52">
      <w:r>
        <w:separator/>
      </w:r>
    </w:p>
  </w:endnote>
  <w:endnote w:type="continuationSeparator" w:id="0">
    <w:p w14:paraId="00B9AB69" w14:textId="77777777" w:rsidR="002752C1" w:rsidRDefault="002752C1" w:rsidP="00A0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D95D" w14:textId="77777777" w:rsidR="00F95C5E" w:rsidRDefault="00F95C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3E67" w14:textId="77777777" w:rsidR="00F95C5E" w:rsidRDefault="00F95C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2B43" w14:textId="77777777" w:rsidR="00F95C5E" w:rsidRDefault="00F95C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2270" w14:textId="77777777" w:rsidR="002752C1" w:rsidRDefault="002752C1" w:rsidP="00A01B52">
      <w:r>
        <w:separator/>
      </w:r>
    </w:p>
  </w:footnote>
  <w:footnote w:type="continuationSeparator" w:id="0">
    <w:p w14:paraId="15A75A79" w14:textId="77777777" w:rsidR="002752C1" w:rsidRDefault="002752C1" w:rsidP="00A0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59B7D" w14:textId="77777777" w:rsidR="00F95C5E" w:rsidRDefault="00F95C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F77E" w14:textId="3E46DC7A" w:rsidR="00F95C5E" w:rsidRDefault="00F95C5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6F51" w14:textId="77777777" w:rsidR="00F95C5E" w:rsidRDefault="00F95C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5D9"/>
    <w:multiLevelType w:val="hybridMultilevel"/>
    <w:tmpl w:val="A6B4D02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C39D4"/>
    <w:multiLevelType w:val="hybridMultilevel"/>
    <w:tmpl w:val="7F2C421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B52"/>
    <w:rsid w:val="00032FD3"/>
    <w:rsid w:val="00127DFE"/>
    <w:rsid w:val="002752C1"/>
    <w:rsid w:val="00290C5A"/>
    <w:rsid w:val="00675B52"/>
    <w:rsid w:val="006D4EBC"/>
    <w:rsid w:val="007D25E2"/>
    <w:rsid w:val="00846BA4"/>
    <w:rsid w:val="00A01B52"/>
    <w:rsid w:val="00CD1329"/>
    <w:rsid w:val="00D12BDD"/>
    <w:rsid w:val="00E51013"/>
    <w:rsid w:val="00E969E5"/>
    <w:rsid w:val="00EE5140"/>
    <w:rsid w:val="00EF4381"/>
    <w:rsid w:val="00F95C5E"/>
    <w:rsid w:val="00F961F4"/>
    <w:rsid w:val="00FD18E0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7CA4316"/>
  <w15:chartTrackingRefBased/>
  <w15:docId w15:val="{47000BF2-5840-4A43-8632-105C18DC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1B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22">
    <w:name w:val="Body Text 22"/>
    <w:basedOn w:val="Normln"/>
    <w:rsid w:val="00E969E5"/>
    <w:pPr>
      <w:tabs>
        <w:tab w:val="left" w:pos="426"/>
      </w:tabs>
      <w:spacing w:after="20" w:line="192" w:lineRule="auto"/>
      <w:ind w:right="482"/>
      <w:jc w:val="both"/>
    </w:pPr>
    <w:rPr>
      <w:rFonts w:ascii="Arial" w:hAnsi="Arial"/>
      <w:b w:val="0"/>
      <w:caps w:val="0"/>
    </w:rPr>
  </w:style>
  <w:style w:type="paragraph" w:styleId="Odstavecseseznamem">
    <w:name w:val="List Paragraph"/>
    <w:basedOn w:val="Normln"/>
    <w:uiPriority w:val="34"/>
    <w:qFormat/>
    <w:rsid w:val="00F95C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5C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5C5E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5C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5C5E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324</Words>
  <Characters>1916</Characters>
  <Application>Microsoft Office Word</Application>
  <DocSecurity>0</DocSecurity>
  <Lines>15</Lines>
  <Paragraphs>4</Paragraphs>
  <ScaleCrop>false</ScaleCrop>
  <Company>Česká spořitelna, a.s.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6</cp:revision>
  <dcterms:created xsi:type="dcterms:W3CDTF">2022-05-09T09:06:00Z</dcterms:created>
  <dcterms:modified xsi:type="dcterms:W3CDTF">2022-05-17T07:17:00Z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2021-11-05T12:43:12Z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779af0eb-2698-4346-b0c8-e1c5429b64dc</vt:lpwstr>
  </property>
  <property fmtid="{D5CDD505-2E9C-101B-9397-08002B2CF9AE}" pid="8" name="MSIP_Label_5a4c8a11-288c-4319-97a7-d17eb67ef1aa_ContentBits">
    <vt:lpwstr>0</vt:lpwstr>
  </property>
</Properties>
</file>